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F00" w:rsidRPr="00CB2B2C" w:rsidRDefault="002D6AF7" w:rsidP="00640F00">
      <w:pPr>
        <w:spacing w:before="150" w:after="300" w:line="240" w:lineRule="auto"/>
        <w:ind w:left="-600" w:right="-750"/>
        <w:jc w:val="center"/>
        <w:textAlignment w:val="baseline"/>
        <w:outlineLvl w:val="2"/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</w:pPr>
      <w:r w:rsidRPr="00CB2B2C"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  <w:t xml:space="preserve">Hlavní </w:t>
      </w:r>
      <w:r w:rsidR="00640F00" w:rsidRPr="00CB2B2C"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  <w:t>ÚČETNÍ</w:t>
      </w:r>
    </w:p>
    <w:p w:rsidR="00AB7812" w:rsidRPr="00CB2B2C" w:rsidRDefault="00AB7812" w:rsidP="00AB7812">
      <w:pPr>
        <w:shd w:val="clear" w:color="auto" w:fill="FFFFFF"/>
        <w:spacing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CENTRUM SOCIÁLNÍ A OŠETŘOVATELSKÉ POMOCI V PRAZE 10, p. o.</w:t>
      </w:r>
    </w:p>
    <w:p w:rsidR="00AB7812" w:rsidRPr="00CB2B2C" w:rsidRDefault="00AB7812" w:rsidP="00AB7812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se sídlem Sámova 7, 101 00 Praha 10</w:t>
      </w:r>
    </w:p>
    <w:p w:rsidR="00AB7812" w:rsidRPr="00CB2B2C" w:rsidRDefault="00AB7812" w:rsidP="00AB7812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vypisuje dne </w:t>
      </w:r>
      <w:r w:rsidR="00685FCD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1. 9</w:t>
      </w:r>
      <w:bookmarkStart w:id="0" w:name="_GoBack"/>
      <w:bookmarkEnd w:id="0"/>
      <w:r w:rsidR="00EB32CD"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. 2026 </w:t>
      </w: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výběrové řízení na pracovní pozici</w:t>
      </w:r>
    </w:p>
    <w:p w:rsidR="00AB7812" w:rsidRPr="00514B62" w:rsidRDefault="00F04558" w:rsidP="00514B6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HLAVNÍ </w:t>
      </w:r>
      <w:r w:rsidR="00640F00"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ÚČETNÍ</w:t>
      </w:r>
    </w:p>
    <w:p w:rsidR="00AB7812" w:rsidRPr="00CB2B2C" w:rsidRDefault="00AB7812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Požadavky na uchazeče:</w:t>
      </w:r>
    </w:p>
    <w:p w:rsidR="00AB7812" w:rsidRPr="00CB2B2C" w:rsidRDefault="00AB7812" w:rsidP="00AB7812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min. úplné střední vzdělání s maturitou (ekonomického zaměření výhodou)</w:t>
      </w:r>
    </w:p>
    <w:p w:rsidR="00AB7812" w:rsidRPr="00CB2B2C" w:rsidRDefault="00523DAD" w:rsidP="00AB7812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minimálně </w:t>
      </w:r>
      <w:r w:rsidR="00F04558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5</w:t>
      </w:r>
      <w:r w:rsidR="00AB7812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 </w:t>
      </w:r>
      <w:r w:rsidR="00F41620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let</w:t>
      </w:r>
      <w:r w:rsidR="00AB7812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 praxe na obdobné pozici </w:t>
      </w:r>
      <w:r w:rsidR="00F41620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(ve státní správě výhodou)</w:t>
      </w:r>
    </w:p>
    <w:p w:rsidR="00AB7812" w:rsidRPr="00CB2B2C" w:rsidRDefault="00AB7812" w:rsidP="00AB7812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trestní bezúhonnost</w:t>
      </w:r>
    </w:p>
    <w:p w:rsidR="00AB7812" w:rsidRPr="00CB2B2C" w:rsidRDefault="00AB7812" w:rsidP="00640F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AB7812" w:rsidRPr="00CB2B2C" w:rsidRDefault="00AB7812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Požadované znalosti:</w:t>
      </w:r>
    </w:p>
    <w:p w:rsidR="00F04558" w:rsidRPr="00CB2B2C" w:rsidRDefault="00F04558" w:rsidP="00F04558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znalost účetního systému GORDIC</w:t>
      </w:r>
    </w:p>
    <w:p w:rsidR="00AB7812" w:rsidRPr="00CB2B2C" w:rsidRDefault="00F04558" w:rsidP="00C87EC9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Znalost aktuálních zákonů o účetnictví a n</w:t>
      </w:r>
      <w:r w:rsidR="00F41620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a</w:t>
      </w: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vazujících zákonných norem</w:t>
      </w:r>
    </w:p>
    <w:p w:rsidR="00F04558" w:rsidRPr="00CB2B2C" w:rsidRDefault="00F04558" w:rsidP="00C87EC9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Znalost řešení dotací</w:t>
      </w:r>
    </w:p>
    <w:p w:rsidR="00681789" w:rsidRPr="00CB2B2C" w:rsidRDefault="00681789" w:rsidP="00C87EC9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Znalost střediskového hospodaření</w:t>
      </w:r>
    </w:p>
    <w:p w:rsidR="00F41620" w:rsidRPr="00CB2B2C" w:rsidRDefault="00F41620" w:rsidP="00C87EC9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Uživatelská znalost MS Office</w:t>
      </w:r>
    </w:p>
    <w:p w:rsidR="00C87EC9" w:rsidRPr="00CB2B2C" w:rsidRDefault="00C87EC9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AB7812" w:rsidRPr="00CB2B2C" w:rsidRDefault="00AB7812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Další dovednosti, schopnosti:</w:t>
      </w:r>
    </w:p>
    <w:p w:rsidR="00AB7812" w:rsidRPr="00CB2B2C" w:rsidRDefault="00AB7812" w:rsidP="00AB7812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schopnost samostatné i týmové práce</w:t>
      </w:r>
    </w:p>
    <w:p w:rsidR="00F04558" w:rsidRPr="00CB2B2C" w:rsidRDefault="00F04558" w:rsidP="00AB7812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odpovědnost </w:t>
      </w:r>
    </w:p>
    <w:p w:rsidR="00AB7812" w:rsidRPr="00CB2B2C" w:rsidRDefault="00AB7812" w:rsidP="00AB7812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pečlivost, spolehlivost</w:t>
      </w:r>
    </w:p>
    <w:p w:rsidR="00AB7812" w:rsidRPr="00CB2B2C" w:rsidRDefault="00AB7812" w:rsidP="00AB7812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psychická odolnost, flexibilita</w:t>
      </w:r>
    </w:p>
    <w:p w:rsidR="00AB7812" w:rsidRPr="00CB2B2C" w:rsidRDefault="00AB7812" w:rsidP="00AB7812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schopnost samostatně rozlišovat priority v plnění úkolů</w:t>
      </w:r>
    </w:p>
    <w:p w:rsidR="00AB7812" w:rsidRPr="00CB2B2C" w:rsidRDefault="00AB7812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AB7812" w:rsidRPr="00CB2B2C" w:rsidRDefault="00AB7812" w:rsidP="00AB781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Pracovní náplň:</w:t>
      </w:r>
    </w:p>
    <w:p w:rsidR="00AB7812" w:rsidRPr="00CB2B2C" w:rsidRDefault="00F04558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kontrola a </w:t>
      </w:r>
      <w:r w:rsidR="00681789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koordinace</w:t>
      </w: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 týmu účetních</w:t>
      </w:r>
    </w:p>
    <w:p w:rsidR="00F04558" w:rsidRPr="00CB2B2C" w:rsidRDefault="00F04558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účtování složitějších účetních operací</w:t>
      </w:r>
    </w:p>
    <w:p w:rsidR="00F04558" w:rsidRPr="00CB2B2C" w:rsidRDefault="00F04558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příprava a následné vykazování dotací a grantů</w:t>
      </w:r>
      <w:r w:rsidR="00681789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, jejich účtování, kontrola a podklady pro audit</w:t>
      </w:r>
    </w:p>
    <w:p w:rsidR="00F41620" w:rsidRPr="00CB2B2C" w:rsidRDefault="00F41620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odpovědnost za sestavení a odeslání </w:t>
      </w:r>
      <w:r w:rsidR="00F04558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účetní</w:t>
      </w: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ch závěrek </w:t>
      </w:r>
    </w:p>
    <w:p w:rsidR="00F04558" w:rsidRPr="00CB2B2C" w:rsidRDefault="00F41620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sestavování daňového přiznání</w:t>
      </w:r>
    </w:p>
    <w:p w:rsidR="00F41620" w:rsidRPr="00CB2B2C" w:rsidRDefault="00F41620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dodržování veškerých metodických pokynů </w:t>
      </w:r>
      <w:r w:rsidR="00EB32CD"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- zřizovatel, MHMP</w:t>
      </w:r>
    </w:p>
    <w:p w:rsidR="00681789" w:rsidRPr="00CB2B2C" w:rsidRDefault="00681789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kontrola nákladů a výnosů a jejich sledování (kontrola faktur)</w:t>
      </w:r>
    </w:p>
    <w:p w:rsidR="00681789" w:rsidRPr="00CB2B2C" w:rsidRDefault="00681789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kontrola ve všech ekonomických oblastech vnitřní činnosti organizace</w:t>
      </w:r>
    </w:p>
    <w:p w:rsidR="00681789" w:rsidRPr="00CB2B2C" w:rsidRDefault="00681789" w:rsidP="00C87EC9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kontrolní činnost ekonomického oddělení</w:t>
      </w:r>
    </w:p>
    <w:p w:rsidR="00C87EC9" w:rsidRPr="00CB2B2C" w:rsidRDefault="00C87EC9" w:rsidP="00DB2B5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</w:p>
    <w:p w:rsidR="002D6AF7" w:rsidRPr="00CB2B2C" w:rsidRDefault="00DB2B58" w:rsidP="002D6AF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Nabízíme:</w:t>
      </w:r>
    </w:p>
    <w:p w:rsidR="00DB2B58" w:rsidRPr="00CB2B2C" w:rsidRDefault="002D6AF7" w:rsidP="002D6AF7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nástupní plat dle odborné praxe + </w:t>
      </w:r>
      <w:r w:rsidR="00DB2B58"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osobní příplatek </w:t>
      </w:r>
      <w:r w:rsidR="00C87EC9"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při nástupu</w:t>
      </w: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a příplatek za vedení</w:t>
      </w:r>
    </w:p>
    <w:p w:rsidR="00DB2B58" w:rsidRDefault="00DB2B58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letní, zimní a čtvrtletní odměny</w:t>
      </w:r>
    </w:p>
    <w:p w:rsidR="00514B62" w:rsidRPr="00514B62" w:rsidRDefault="00514B62" w:rsidP="00514B62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příplatek za vedení </w:t>
      </w:r>
      <w:r w:rsidRPr="00514B62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6 500,- Kč</w:t>
      </w:r>
    </w:p>
    <w:p w:rsidR="002D6AF7" w:rsidRPr="00CB2B2C" w:rsidRDefault="002D6AF7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možnost pružné pracovní doby</w:t>
      </w:r>
    </w:p>
    <w:p w:rsidR="00DB2B58" w:rsidRPr="00CB2B2C" w:rsidRDefault="00DB2B58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5 týdnů dovolené</w:t>
      </w:r>
    </w:p>
    <w:p w:rsidR="00C87EC9" w:rsidRPr="00514B62" w:rsidRDefault="00C87EC9" w:rsidP="00C87EC9">
      <w:pPr>
        <w:numPr>
          <w:ilvl w:val="0"/>
          <w:numId w:val="12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zaměstnanecké benefity v rámci programu FKSP,</w:t>
      </w:r>
      <w:r w:rsidR="00EB32CD"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</w:t>
      </w: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stravenky v hodnotě </w:t>
      </w: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150,- Kč</w:t>
      </w:r>
    </w:p>
    <w:p w:rsidR="00514B62" w:rsidRPr="00CB2B2C" w:rsidRDefault="00514B62" w:rsidP="00514B62">
      <w:pPr>
        <w:numPr>
          <w:ilvl w:val="0"/>
          <w:numId w:val="12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VIP PROGRAM DATART - </w:t>
      </w:r>
      <w:r w:rsidRPr="00514B62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– členství zdarma a bez časového omezení, výhodnější ceny na všechny kategorie elektra, speciální nabídky a bezplatné vyzvednutí na více než 150 prodejnách DATART</w:t>
      </w:r>
    </w:p>
    <w:p w:rsidR="00DB2B58" w:rsidRPr="00CB2B2C" w:rsidRDefault="00DB2B58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příjemné pracovní prostředí</w:t>
      </w:r>
    </w:p>
    <w:p w:rsidR="002D6AF7" w:rsidRPr="00CB2B2C" w:rsidRDefault="002D6AF7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hlavní pracovní poměr/možnost externí spolupráce</w:t>
      </w:r>
    </w:p>
    <w:p w:rsidR="00DB2B58" w:rsidRPr="00CB2B2C" w:rsidRDefault="00DB2B58" w:rsidP="00DB2B58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předpokládaný nástup: dle dohody </w:t>
      </w:r>
    </w:p>
    <w:p w:rsidR="00640F00" w:rsidRPr="00CB2B2C" w:rsidRDefault="00640F00" w:rsidP="00CB2B2C">
      <w:pPr>
        <w:shd w:val="clear" w:color="auto" w:fill="FFFFFF"/>
        <w:spacing w:before="105" w:after="105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DB2B58" w:rsidRPr="00CB2B2C" w:rsidRDefault="00DB2B58" w:rsidP="00DB2B58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V případě zájmu zasílejte </w:t>
      </w: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motivační dopis a</w:t>
      </w: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</w:t>
      </w: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strukturovaný životopis </w:t>
      </w:r>
    </w:p>
    <w:p w:rsidR="00DB2B58" w:rsidRPr="00CB2B2C" w:rsidRDefault="00DB2B58" w:rsidP="00514B62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na personální oddělení:</w:t>
      </w:r>
    </w:p>
    <w:p w:rsidR="00CA1091" w:rsidRPr="00CB2B2C" w:rsidRDefault="00DB2B58" w:rsidP="00CB2B2C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hAnsi="Arial" w:cs="Arial"/>
          <w:color w:val="000101"/>
          <w:sz w:val="20"/>
          <w:szCs w:val="20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Daniela Strieglová, email: </w:t>
      </w:r>
      <w:hyperlink r:id="rId7" w:history="1">
        <w:r w:rsidRPr="00CB2B2C">
          <w:rPr>
            <w:rFonts w:ascii="Arial" w:eastAsia="Times New Roman" w:hAnsi="Arial" w:cs="Arial"/>
            <w:color w:val="E30613"/>
            <w:sz w:val="20"/>
            <w:szCs w:val="20"/>
            <w:u w:val="single"/>
            <w:bdr w:val="none" w:sz="0" w:space="0" w:color="auto" w:frame="1"/>
            <w:lang w:eastAsia="cs-CZ"/>
          </w:rPr>
          <w:t>personalni1@csop10.cz</w:t>
        </w:r>
      </w:hyperlink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, tel: 722 963 142</w:t>
      </w:r>
    </w:p>
    <w:sectPr w:rsidR="00CA1091" w:rsidRPr="00CB2B2C" w:rsidSect="00514B62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B2C" w:rsidRDefault="00CB2B2C" w:rsidP="00CB2B2C">
      <w:pPr>
        <w:spacing w:after="0" w:line="240" w:lineRule="auto"/>
      </w:pPr>
      <w:r>
        <w:separator/>
      </w:r>
    </w:p>
  </w:endnote>
  <w:endnote w:type="continuationSeparator" w:id="0">
    <w:p w:rsidR="00CB2B2C" w:rsidRDefault="00CB2B2C" w:rsidP="00CB2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B2C" w:rsidRPr="008112A2" w:rsidRDefault="00CB2B2C" w:rsidP="00CB2B2C">
    <w:pPr>
      <w:pStyle w:val="Zpat"/>
      <w:pBdr>
        <w:top w:val="single" w:sz="4" w:space="1" w:color="FF0000"/>
      </w:pBdr>
      <w:rPr>
        <w:rFonts w:cs="Helvetica"/>
        <w:sz w:val="14"/>
        <w:szCs w:val="14"/>
        <w:u w:val="single"/>
      </w:rPr>
    </w:pPr>
  </w:p>
  <w:p w:rsidR="00CB2B2C" w:rsidRDefault="00CB2B2C" w:rsidP="00CB2B2C">
    <w:pPr>
      <w:pStyle w:val="Zpat"/>
    </w:pPr>
    <w:r w:rsidRPr="008112A2">
      <w:rPr>
        <w:rFonts w:cs="Helvetica"/>
        <w:sz w:val="16"/>
        <w:szCs w:val="16"/>
      </w:rPr>
      <w:t>Centrum sociální a ošetřovatelské pomoci v Praze 10, p. o.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 </w:t>
    </w:r>
    <w:proofErr w:type="gramStart"/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>Sámova</w:t>
    </w:r>
    <w:proofErr w:type="gramEnd"/>
    <w:r w:rsidRPr="008112A2">
      <w:rPr>
        <w:rFonts w:cs="Helvetica"/>
        <w:sz w:val="16"/>
        <w:szCs w:val="16"/>
      </w:rPr>
      <w:t xml:space="preserve"> 7, 101 00 Praha 10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IČO 70873241      </w:t>
    </w:r>
    <w:r>
      <w:t xml:space="preserve">      </w:t>
    </w:r>
    <w:r w:rsidRPr="008112A2">
      <w:t xml:space="preserve">   </w:t>
    </w:r>
    <w:sdt>
      <w:sdtPr>
        <w:id w:val="-80740528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85FCD" w:rsidRPr="00685FCD">
          <w:rPr>
            <w:noProof/>
            <w:sz w:val="16"/>
            <w:szCs w:val="16"/>
          </w:rPr>
          <w:t>1</w:t>
        </w:r>
        <w:r>
          <w:fldChar w:fldCharType="end"/>
        </w:r>
      </w:sdtContent>
    </w:sdt>
  </w:p>
  <w:p w:rsidR="00CB2B2C" w:rsidRDefault="00CB2B2C" w:rsidP="00CB2B2C">
    <w:pPr>
      <w:pStyle w:val="Zpat"/>
    </w:pPr>
  </w:p>
  <w:p w:rsidR="00CB2B2C" w:rsidRDefault="00CB2B2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B2C" w:rsidRDefault="00CB2B2C" w:rsidP="00CB2B2C">
      <w:pPr>
        <w:spacing w:after="0" w:line="240" w:lineRule="auto"/>
      </w:pPr>
      <w:r>
        <w:separator/>
      </w:r>
    </w:p>
  </w:footnote>
  <w:footnote w:type="continuationSeparator" w:id="0">
    <w:p w:rsidR="00CB2B2C" w:rsidRDefault="00CB2B2C" w:rsidP="00CB2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B2C" w:rsidRDefault="00CB2B2C" w:rsidP="00CB2B2C">
    <w:pPr>
      <w:pStyle w:val="Zhlav"/>
      <w:jc w:val="center"/>
    </w:pPr>
    <w:r w:rsidRPr="00E254CA">
      <w:rPr>
        <w:noProof/>
        <w:lang w:eastAsia="cs-CZ"/>
      </w:rPr>
      <w:drawing>
        <wp:inline distT="0" distB="0" distL="0" distR="0" wp14:anchorId="3B719F2F" wp14:editId="10F49B41">
          <wp:extent cx="1371600" cy="496800"/>
          <wp:effectExtent l="0" t="0" r="0" b="0"/>
          <wp:docPr id="3" name="Obrázek 3" descr="C:\Users\OLEJNI~1\AppData\Local\Temp\Rar$DIa0.928\logo_CSOP_final_křiv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EJNI~1\AppData\Local\Temp\Rar$DIa0.928\logo_CSOP_final_křivk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B18D9"/>
    <w:multiLevelType w:val="hybridMultilevel"/>
    <w:tmpl w:val="D9EAA7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A67C3"/>
    <w:multiLevelType w:val="hybridMultilevel"/>
    <w:tmpl w:val="00F07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54BAD"/>
    <w:multiLevelType w:val="hybridMultilevel"/>
    <w:tmpl w:val="040C8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37D5D"/>
    <w:multiLevelType w:val="hybridMultilevel"/>
    <w:tmpl w:val="5B8EF3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657A2"/>
    <w:multiLevelType w:val="hybridMultilevel"/>
    <w:tmpl w:val="31A4B1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01843"/>
    <w:multiLevelType w:val="hybridMultilevel"/>
    <w:tmpl w:val="E36C3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708F4"/>
    <w:multiLevelType w:val="multilevel"/>
    <w:tmpl w:val="426C9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04F7D"/>
    <w:multiLevelType w:val="multilevel"/>
    <w:tmpl w:val="545EF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B29FE"/>
    <w:multiLevelType w:val="hybridMultilevel"/>
    <w:tmpl w:val="424EFBF2"/>
    <w:lvl w:ilvl="0" w:tplc="0405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5AF23442"/>
    <w:multiLevelType w:val="hybridMultilevel"/>
    <w:tmpl w:val="305A47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EB1810"/>
    <w:multiLevelType w:val="multilevel"/>
    <w:tmpl w:val="90B62C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6B54C6"/>
    <w:multiLevelType w:val="hybridMultilevel"/>
    <w:tmpl w:val="D60AB5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D05B9"/>
    <w:multiLevelType w:val="hybridMultilevel"/>
    <w:tmpl w:val="84B6B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B74CF"/>
    <w:multiLevelType w:val="multilevel"/>
    <w:tmpl w:val="D4E85C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BE008C"/>
    <w:multiLevelType w:val="hybridMultilevel"/>
    <w:tmpl w:val="351CD5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14"/>
  </w:num>
  <w:num w:numId="9">
    <w:abstractNumId w:val="11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00"/>
    <w:rsid w:val="002210CD"/>
    <w:rsid w:val="002C612C"/>
    <w:rsid w:val="002D6AF7"/>
    <w:rsid w:val="00514B62"/>
    <w:rsid w:val="00523DAD"/>
    <w:rsid w:val="00640F00"/>
    <w:rsid w:val="00681789"/>
    <w:rsid w:val="00685FCD"/>
    <w:rsid w:val="00AB7812"/>
    <w:rsid w:val="00C87EC9"/>
    <w:rsid w:val="00CA1091"/>
    <w:rsid w:val="00CB2B2C"/>
    <w:rsid w:val="00DB2B58"/>
    <w:rsid w:val="00EB32CD"/>
    <w:rsid w:val="00F04558"/>
    <w:rsid w:val="00F4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17AF9-77B8-424B-9184-E54087EC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640F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640F0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eta-title">
    <w:name w:val="meta-title"/>
    <w:basedOn w:val="Standardnpsmoodstavce"/>
    <w:rsid w:val="00640F00"/>
  </w:style>
  <w:style w:type="paragraph" w:styleId="Normlnweb">
    <w:name w:val="Normal (Web)"/>
    <w:basedOn w:val="Normln"/>
    <w:uiPriority w:val="99"/>
    <w:semiHidden/>
    <w:unhideWhenUsed/>
    <w:rsid w:val="00640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40F0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640F0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781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D6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6A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B2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2B2C"/>
  </w:style>
  <w:style w:type="paragraph" w:styleId="Zpat">
    <w:name w:val="footer"/>
    <w:basedOn w:val="Normln"/>
    <w:link w:val="ZpatChar"/>
    <w:uiPriority w:val="99"/>
    <w:unhideWhenUsed/>
    <w:rsid w:val="00CB2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2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7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407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1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rsonalni1@csop10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Tobias</dc:creator>
  <cp:keywords/>
  <dc:description/>
  <cp:lastModifiedBy>Kateřina Doubravová</cp:lastModifiedBy>
  <cp:revision>6</cp:revision>
  <cp:lastPrinted>2025-04-30T07:00:00Z</cp:lastPrinted>
  <dcterms:created xsi:type="dcterms:W3CDTF">2026-03-03T10:48:00Z</dcterms:created>
  <dcterms:modified xsi:type="dcterms:W3CDTF">2026-09-04T07:33:00Z</dcterms:modified>
</cp:coreProperties>
</file>